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813" w:rsidRDefault="00554813" w:rsidP="000C4E8D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PENGARUH PEMBIAYAAN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MUDHARABAH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DAN 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>MUSYARAKAH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TERHADAP</w:t>
      </w: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 xml:space="preserve"> LABA BERSIH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PAD</w:t>
      </w:r>
      <w:r w:rsidR="00684792">
        <w:rPr>
          <w:rFonts w:ascii="Times New Roman" w:hAnsi="Times New Roman"/>
          <w:b/>
          <w:color w:val="000000" w:themeColor="text1"/>
          <w:sz w:val="24"/>
          <w:szCs w:val="24"/>
        </w:rPr>
        <w:t>A PT. BANK SYARIAH MANDIRI</w:t>
      </w:r>
      <w:r w:rsidR="00684792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PERIODE 2012-2016</w:t>
      </w:r>
    </w:p>
    <w:p w:rsidR="00554813" w:rsidRDefault="00554813" w:rsidP="00554813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554813" w:rsidRDefault="00554813" w:rsidP="005548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Ditulis oleh:</w:t>
      </w:r>
    </w:p>
    <w:p w:rsidR="00554813" w:rsidRDefault="00554813" w:rsidP="000C4E8D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Gilang Akbar Muharam</w:t>
      </w:r>
    </w:p>
    <w:p w:rsidR="00554813" w:rsidRDefault="00554813" w:rsidP="00554813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554813" w:rsidRDefault="00554813" w:rsidP="00554813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Pembimbing :</w:t>
      </w:r>
    </w:p>
    <w:p w:rsidR="00554813" w:rsidRDefault="00554813" w:rsidP="00554813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Dodi Supriyanto</w:t>
      </w:r>
      <w:r w:rsidR="006A49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</w:t>
      </w:r>
      <w:r w:rsidR="008539E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Drs., M</w:t>
      </w:r>
      <w:r w:rsidR="006A497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</w:t>
      </w:r>
    </w:p>
    <w:p w:rsidR="00554813" w:rsidRPr="00554813" w:rsidRDefault="00554813" w:rsidP="0055481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554813" w:rsidRDefault="00554813" w:rsidP="0055481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94D64" w:rsidRDefault="00554813" w:rsidP="00394D64">
      <w:pPr>
        <w:pStyle w:val="Heading1"/>
        <w:spacing w:before="0"/>
        <w:rPr>
          <w:rFonts w:cs="Times New Roman"/>
        </w:rPr>
      </w:pPr>
      <w:bookmarkStart w:id="1" w:name="_Toc476041924"/>
      <w:r>
        <w:rPr>
          <w:rFonts w:cs="Times New Roman"/>
        </w:rPr>
        <w:t>ABSTRAK</w:t>
      </w:r>
      <w:bookmarkEnd w:id="1"/>
    </w:p>
    <w:p w:rsidR="00394D64" w:rsidRPr="00394D64" w:rsidRDefault="00394D64" w:rsidP="00394D64">
      <w:pPr>
        <w:rPr>
          <w:lang w:val="en-US"/>
        </w:rPr>
      </w:pPr>
    </w:p>
    <w:p w:rsidR="00394D64" w:rsidRDefault="00394D64" w:rsidP="00394D6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C6064">
        <w:rPr>
          <w:rFonts w:ascii="Times New Roman" w:hAnsi="Times New Roman" w:cs="Times New Roman"/>
          <w:b/>
          <w:sz w:val="24"/>
          <w:szCs w:val="24"/>
        </w:rPr>
        <w:tab/>
      </w:r>
      <w:r w:rsidR="00CD5661">
        <w:rPr>
          <w:rFonts w:ascii="Times New Roman" w:hAnsi="Times New Roman" w:cs="Times New Roman"/>
          <w:sz w:val="24"/>
          <w:szCs w:val="24"/>
          <w:lang w:val="en-US"/>
        </w:rPr>
        <w:t xml:space="preserve">Bank syariah dalam menjalankan fungsinya menghimpun dana dan mengalokasikan dananya untuk kegiatan lain yang menghasilkan keuntungan. Salah satunya adalah pembiayaan </w:t>
      </w:r>
      <w:r w:rsidR="00CD5661" w:rsidRPr="00CD5661">
        <w:rPr>
          <w:rFonts w:ascii="Times New Roman" w:hAnsi="Times New Roman" w:cs="Times New Roman"/>
          <w:i/>
          <w:sz w:val="24"/>
          <w:szCs w:val="24"/>
          <w:lang w:val="en-US"/>
        </w:rPr>
        <w:t>mudharabah</w:t>
      </w:r>
      <w:r w:rsidR="00CD5661">
        <w:rPr>
          <w:rFonts w:ascii="Times New Roman" w:hAnsi="Times New Roman" w:cs="Times New Roman"/>
          <w:sz w:val="24"/>
          <w:szCs w:val="24"/>
          <w:lang w:val="en-US"/>
        </w:rPr>
        <w:t xml:space="preserve"> dan pembiayaan </w:t>
      </w:r>
      <w:r w:rsidR="00CD5661" w:rsidRPr="00CD5661">
        <w:rPr>
          <w:rFonts w:ascii="Times New Roman" w:hAnsi="Times New Roman" w:cs="Times New Roman"/>
          <w:i/>
          <w:sz w:val="24"/>
          <w:szCs w:val="24"/>
          <w:lang w:val="en-US"/>
        </w:rPr>
        <w:t>musyarakah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554813">
        <w:rPr>
          <w:rFonts w:ascii="Times New Roman" w:hAnsi="Times New Roman" w:cs="Times New Roman"/>
          <w:color w:val="000000" w:themeColor="text1"/>
          <w:sz w:val="24"/>
          <w:szCs w:val="24"/>
        </w:rPr>
        <w:t>Penelitian i</w:t>
      </w:r>
      <w:r w:rsidR="00CD5661">
        <w:rPr>
          <w:rFonts w:ascii="Times New Roman" w:hAnsi="Times New Roman" w:cs="Times New Roman"/>
          <w:color w:val="000000" w:themeColor="text1"/>
          <w:sz w:val="24"/>
          <w:szCs w:val="24"/>
        </w:rPr>
        <w:t>ni bertujuan untuk meng</w:t>
      </w:r>
      <w:r w:rsidR="00CD566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etahui </w:t>
      </w:r>
      <w:r w:rsidR="005548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pengaruh pembiayaan </w:t>
      </w:r>
      <w:r w:rsidR="0055481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mudharabah </w:t>
      </w:r>
      <w:r w:rsidR="005548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dan </w:t>
      </w:r>
      <w:r w:rsidR="0055481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musyarakah </w:t>
      </w:r>
      <w:r w:rsidR="005548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terhadap </w:t>
      </w:r>
      <w:r w:rsidR="005548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Laba Bersih </w:t>
      </w:r>
      <w:r w:rsidR="00554813">
        <w:rPr>
          <w:rFonts w:ascii="Times New Roman" w:hAnsi="Times New Roman" w:cs="Times New Roman"/>
          <w:color w:val="000000" w:themeColor="text1"/>
          <w:sz w:val="24"/>
          <w:szCs w:val="24"/>
        </w:rPr>
        <w:t>pa</w:t>
      </w:r>
      <w:r w:rsidR="006608FF">
        <w:rPr>
          <w:rFonts w:ascii="Times New Roman" w:hAnsi="Times New Roman" w:cs="Times New Roman"/>
          <w:color w:val="000000" w:themeColor="text1"/>
          <w:sz w:val="24"/>
          <w:szCs w:val="24"/>
        </w:rPr>
        <w:t>da PT. Bank Syariah Mandiri</w:t>
      </w:r>
      <w:r w:rsidR="005548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periode 2012-2016.</w:t>
      </w:r>
    </w:p>
    <w:p w:rsidR="00394D64" w:rsidRDefault="00394D64" w:rsidP="00394D6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5548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Metode penelitian yang digunakan adalah penelitian deskriptif pendekatan kuantitatif dengan populasi adalah semua laporan keuangan bulan Bank Syariah Mandiri. Teknik pengambilan sampel menggunakan metode </w:t>
      </w:r>
      <w:r w:rsidR="0055481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sampling </w:t>
      </w:r>
      <w:r w:rsidR="00554813">
        <w:rPr>
          <w:rFonts w:ascii="Times New Roman" w:hAnsi="Times New Roman" w:cs="Times New Roman"/>
          <w:color w:val="000000" w:themeColor="text1"/>
          <w:sz w:val="24"/>
          <w:szCs w:val="24"/>
        </w:rPr>
        <w:t>jenuh sehingga diperoleh sampel penilitian berupa laporan keuangan bulanan keuangan Bank Syariah Mandiri periode 2012-2016. Variabel dependen (Y) dalam penelitian ini adalah</w:t>
      </w:r>
      <w:r w:rsidR="0055481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Laba Bersih</w:t>
      </w:r>
      <w:r w:rsidR="005548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Variabel independen (X) meliputi : pembiayaan </w:t>
      </w:r>
      <w:r w:rsidR="0055481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mudharabah </w:t>
      </w:r>
      <w:r w:rsidR="0055481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sub>
        </m:sSub>
      </m:oMath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) dan pembiayaan </w:t>
      </w:r>
      <w:r w:rsidR="00554813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</w:rPr>
        <w:t xml:space="preserve">musyarakah 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</w:rPr>
              <m:t>2</m:t>
            </m:r>
          </m:sub>
        </m:sSub>
      </m:oMath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). Metode analisis data menggunakan analisis regresi linear berganda. Pengolahan data menggunakan program </w:t>
      </w:r>
      <w:r w:rsidR="00554813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</w:rPr>
        <w:t xml:space="preserve">SPSS for windows release 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2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  <w:t>2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.0.</w:t>
      </w:r>
      <w:r w:rsidR="005548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54813" w:rsidRDefault="00394D64" w:rsidP="000C4E8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Hasil penelitian menunjukkan bahwa pembiayaan </w:t>
      </w:r>
      <w:r w:rsidR="00554813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</w:rPr>
        <w:t xml:space="preserve">mudharabah 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secara parsial berpengaruh signifikan positif terhadap 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  <w:t xml:space="preserve">Laba Bersih 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sedangkan  pembiayaan </w:t>
      </w:r>
      <w:r w:rsidR="00554813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</w:rPr>
        <w:t xml:space="preserve">musyarakah 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secara parsial</w:t>
      </w:r>
      <w:r w:rsidR="00743CC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  <w:t xml:space="preserve"> tidak</w:t>
      </w:r>
      <w:r w:rsidR="00743CC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berpengaruh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  <w:t xml:space="preserve"> signifikan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terhadap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  <w:t xml:space="preserve"> Laba Bersih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. Secara simultan pembiayaan </w:t>
      </w:r>
      <w:r w:rsidR="00554813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</w:rPr>
        <w:t xml:space="preserve">mudharabah 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dan </w:t>
      </w:r>
      <w:r w:rsidR="00554813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</w:rPr>
        <w:t xml:space="preserve">musyarakah 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berpengaruh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  <w:t xml:space="preserve"> namun tidak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signifikan terhadap 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  <w:t xml:space="preserve">Laba Bersih. 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Koefisien korelasi pembiayaan </w:t>
      </w:r>
      <w:r w:rsidR="00554813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</w:rPr>
        <w:t xml:space="preserve">mudharabah 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dan </w:t>
      </w:r>
      <w:r w:rsidR="00554813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</w:rPr>
        <w:t xml:space="preserve">musyarakah </w:t>
      </w:r>
      <w:r w:rsidR="006A49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sebesar </w:t>
      </w:r>
      <w:r w:rsidR="006A4973" w:rsidRPr="00744CFD">
        <w:rPr>
          <w:rFonts w:ascii="Times New Roman" w:eastAsia="Calibri" w:hAnsi="Times New Roman" w:cs="Times New Roman"/>
          <w:sz w:val="24"/>
          <w:szCs w:val="24"/>
        </w:rPr>
        <w:t>0,</w:t>
      </w:r>
      <w:r w:rsidR="006A4973">
        <w:rPr>
          <w:rFonts w:ascii="Times New Roman" w:eastAsia="Calibri" w:hAnsi="Times New Roman" w:cs="Times New Roman"/>
          <w:sz w:val="24"/>
          <w:szCs w:val="24"/>
        </w:rPr>
        <w:t>508</w:t>
      </w:r>
      <w:r w:rsidR="006A497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menunjukkan hubungan </w:t>
      </w:r>
      <w:r w:rsidR="006A497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  <w:t>sedang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. Koefisien determinasi pembiayaan </w:t>
      </w:r>
      <w:r w:rsidR="00554813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</w:rPr>
        <w:t>mudharabah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dan </w:t>
      </w:r>
      <w:r w:rsidR="00554813">
        <w:rPr>
          <w:rFonts w:ascii="Times New Roman" w:eastAsiaTheme="minorEastAsia" w:hAnsi="Times New Roman" w:cs="Times New Roman"/>
          <w:i/>
          <w:color w:val="000000" w:themeColor="text1"/>
          <w:sz w:val="24"/>
          <w:szCs w:val="24"/>
        </w:rPr>
        <w:t xml:space="preserve">musyarakah 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memiliki pengaruh sebesar </w:t>
      </w:r>
      <w:r w:rsidR="007D06B2">
        <w:rPr>
          <w:rFonts w:ascii="Times New Roman" w:eastAsia="Calibri" w:hAnsi="Times New Roman" w:cs="Times New Roman"/>
          <w:sz w:val="24"/>
          <w:szCs w:val="24"/>
        </w:rPr>
        <w:t>25,8%</w:t>
      </w:r>
      <w:r w:rsidR="007D06B2" w:rsidRPr="00744C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4813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terhadap</w:t>
      </w:r>
      <w:r w:rsidR="007D06B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  <w:t xml:space="preserve"> Laba Bersih</w:t>
      </w:r>
      <w:r w:rsidR="007D06B2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sedangkan sisanya sebesar </w:t>
      </w:r>
      <w:r w:rsidR="007D06B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/>
        </w:rPr>
        <w:t>74,2</w:t>
      </w:r>
      <w:r w:rsidR="000C4E8D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% di pengaruhi variabel lain.</w:t>
      </w:r>
    </w:p>
    <w:p w:rsidR="000C4E8D" w:rsidRDefault="000C4E8D" w:rsidP="000C4E8D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0C4E8D" w:rsidRPr="000C4E8D" w:rsidRDefault="000C4E8D" w:rsidP="000C4E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00D14" w:rsidRPr="00F60B6F" w:rsidRDefault="007D06B2" w:rsidP="00F60B6F">
      <w:pPr>
        <w:spacing w:after="0" w:line="240" w:lineRule="auto"/>
        <w:ind w:left="1560" w:hanging="1560"/>
        <w:jc w:val="both"/>
        <w:rPr>
          <w:i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Kata Kunci 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Pembiayaan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Mudharabah,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Pembiayaan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Musyarakah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dan </w:t>
      </w:r>
      <w:r w:rsidR="00F60B6F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Laba Bersih</w:t>
      </w:r>
    </w:p>
    <w:p w:rsidR="00100D14" w:rsidRPr="00ED141C" w:rsidRDefault="00100D14" w:rsidP="000C4E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212121"/>
          <w:sz w:val="24"/>
          <w:szCs w:val="24"/>
          <w:lang w:val="en-US"/>
        </w:rPr>
      </w:pPr>
      <w:r w:rsidRPr="00ED141C">
        <w:rPr>
          <w:rFonts w:ascii="Times New Roman" w:eastAsia="Times New Roman" w:hAnsi="Times New Roman" w:cs="Times New Roman"/>
          <w:b/>
          <w:i/>
          <w:color w:val="212121"/>
          <w:sz w:val="24"/>
          <w:szCs w:val="24"/>
          <w:lang w:val="en"/>
        </w:rPr>
        <w:lastRenderedPageBreak/>
        <w:t xml:space="preserve">THE EFFECT OF MUDHARABAH AND MUSYARAKAH </w:t>
      </w:r>
      <w:r w:rsidR="00950ADF">
        <w:rPr>
          <w:rFonts w:ascii="Times New Roman" w:eastAsia="Times New Roman" w:hAnsi="Times New Roman" w:cs="Times New Roman"/>
          <w:b/>
          <w:i/>
          <w:color w:val="212121"/>
          <w:sz w:val="24"/>
          <w:szCs w:val="24"/>
          <w:lang w:val="en"/>
        </w:rPr>
        <w:t>FINANCING</w:t>
      </w:r>
      <w:r w:rsidRPr="00ED141C">
        <w:rPr>
          <w:rFonts w:ascii="Times New Roman" w:eastAsia="Times New Roman" w:hAnsi="Times New Roman" w:cs="Times New Roman"/>
          <w:b/>
          <w:i/>
          <w:color w:val="212121"/>
          <w:sz w:val="24"/>
          <w:szCs w:val="24"/>
          <w:lang w:val="en"/>
        </w:rPr>
        <w:t xml:space="preserve"> TO NET INCOME </w:t>
      </w:r>
      <w:r w:rsidR="00684792">
        <w:rPr>
          <w:rFonts w:ascii="Times New Roman" w:eastAsia="Times New Roman" w:hAnsi="Times New Roman" w:cs="Times New Roman"/>
          <w:b/>
          <w:i/>
          <w:color w:val="212121"/>
          <w:sz w:val="24"/>
          <w:szCs w:val="24"/>
          <w:lang w:val="en"/>
        </w:rPr>
        <w:t>IN PT. BANK SYARIAH MANDIRI</w:t>
      </w:r>
      <w:r w:rsidRPr="00ED141C">
        <w:rPr>
          <w:rFonts w:ascii="Times New Roman" w:eastAsia="Times New Roman" w:hAnsi="Times New Roman" w:cs="Times New Roman"/>
          <w:b/>
          <w:i/>
          <w:color w:val="212121"/>
          <w:sz w:val="24"/>
          <w:szCs w:val="24"/>
          <w:lang w:val="en"/>
        </w:rPr>
        <w:t xml:space="preserve"> PERIOD 2012-2016</w:t>
      </w:r>
    </w:p>
    <w:p w:rsidR="00100D14" w:rsidRPr="00ED141C" w:rsidRDefault="00100D14" w:rsidP="00100D14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100D14" w:rsidRDefault="00100D14" w:rsidP="00100D14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Authors: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:</w:t>
      </w:r>
    </w:p>
    <w:p w:rsidR="00100D14" w:rsidRDefault="00100D14" w:rsidP="000C4E8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Gilang Akbar Muharam</w:t>
      </w:r>
      <w:r w:rsidR="000D34D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</w:p>
    <w:p w:rsidR="00100D14" w:rsidRDefault="00100D14" w:rsidP="00100D1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100D14" w:rsidRDefault="00100D14" w:rsidP="00100D14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Under the Guidance :</w:t>
      </w:r>
    </w:p>
    <w:p w:rsidR="00100D14" w:rsidRDefault="00100D14" w:rsidP="00100D14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Dodi Supriyanto,</w:t>
      </w:r>
      <w:r w:rsidR="008539E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Drs., M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</w:t>
      </w:r>
    </w:p>
    <w:p w:rsidR="00100D14" w:rsidRDefault="00100D14" w:rsidP="00100D14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00D14" w:rsidRDefault="00100D14" w:rsidP="00100D14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00D14" w:rsidRDefault="00100D14" w:rsidP="00100D14">
      <w:pPr>
        <w:pStyle w:val="Heading1"/>
        <w:spacing w:before="120"/>
        <w:rPr>
          <w:rFonts w:cs="Times New Roman"/>
          <w:i/>
          <w:lang w:val="id-ID"/>
        </w:rPr>
      </w:pPr>
      <w:bookmarkStart w:id="2" w:name="_Toc476041925"/>
      <w:r>
        <w:rPr>
          <w:rFonts w:cs="Times New Roman"/>
          <w:i/>
        </w:rPr>
        <w:t>ABSTRACT</w:t>
      </w:r>
      <w:bookmarkEnd w:id="2"/>
    </w:p>
    <w:p w:rsidR="00100D14" w:rsidRPr="00ED141C" w:rsidRDefault="00100D14" w:rsidP="00D15888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743CCC" w:rsidRDefault="00CD5661" w:rsidP="004D1053">
      <w:pPr>
        <w:pStyle w:val="HTMLPreformatted"/>
        <w:jc w:val="both"/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</w:pPr>
      <w:r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ab/>
        <w:t>Sharia Bank in running out  their function collecting funds and allocating the funds to the other activities that generate profits</w:t>
      </w:r>
      <w:r w:rsidR="0037771A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.</w:t>
      </w:r>
      <w:r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One of the fund allocation is Mudharabah financing and Musyarakah financing.</w:t>
      </w:r>
      <w:r w:rsidR="0037771A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</w:t>
      </w:r>
      <w:r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This Research aims to determine</w:t>
      </w:r>
      <w:r w:rsidR="00100D14" w:rsidRPr="00ED141C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the effect of mudharabah and musyarakah financing on Net Income </w:t>
      </w:r>
      <w:r w:rsidR="00B5361C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at PT. Bank Syariah Mandiri</w:t>
      </w:r>
      <w:r w:rsidR="00100D14" w:rsidRPr="00ED141C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period 2012-2016. </w:t>
      </w:r>
    </w:p>
    <w:p w:rsidR="00743CCC" w:rsidRDefault="00743CCC" w:rsidP="004D1053">
      <w:pPr>
        <w:pStyle w:val="HTMLPreformatted"/>
        <w:jc w:val="both"/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</w:pPr>
      <w:r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ab/>
      </w:r>
      <w:r w:rsidR="00100D14" w:rsidRPr="00ED141C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The research method used is descriptive research quantitative approach with the population are all financial statements of Bank Syariah Mandiri month. Sampling technique using saturated sampling method so</w:t>
      </w:r>
      <w:r w:rsidR="00010E9E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that obtained sample research</w:t>
      </w:r>
      <w:r w:rsidR="00100D14" w:rsidRPr="00ED141C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form of financial monthly financial report of Bank Syariah Mandiri period 2012-2016. Dependent variable (</w:t>
      </w:r>
      <w:r w:rsidR="00010E9E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Y) in this research is Ne</w:t>
      </w:r>
      <w:r w:rsidR="00100D14" w:rsidRPr="00ED141C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t</w:t>
      </w:r>
      <w:r w:rsidR="00010E9E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Income</w:t>
      </w:r>
      <w:r w:rsidR="00100D14" w:rsidRPr="00ED141C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. The independent variables (X) include: mudharabah financing (X_1) and musyarakah financing (X_2). Methods of data analysis using multiple linear regression analysis. Data processing using SPSS for windows release 22.0.</w:t>
      </w:r>
    </w:p>
    <w:p w:rsidR="00100D14" w:rsidRPr="00ED141C" w:rsidRDefault="00743CCC" w:rsidP="004D1053">
      <w:pPr>
        <w:pStyle w:val="HTMLPreformatted"/>
        <w:jc w:val="both"/>
        <w:rPr>
          <w:rFonts w:ascii="Times New Roman" w:hAnsi="Times New Roman" w:cs="Times New Roman"/>
          <w:i/>
          <w:color w:val="212121"/>
          <w:sz w:val="24"/>
          <w:szCs w:val="24"/>
        </w:rPr>
      </w:pPr>
      <w:r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ab/>
      </w:r>
      <w:r w:rsidR="00100D14" w:rsidRPr="00ED141C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The results showed that partial mudharabah financing had a significant positive effect on Net Income while musyara</w:t>
      </w:r>
      <w:r w:rsidR="0037771A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kah financing partially no effect</w:t>
      </w:r>
      <w:r w:rsidR="00010E9E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on Net Income</w:t>
      </w:r>
      <w:r w:rsidR="00100D14" w:rsidRPr="00ED141C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. Simultaneously, mudharabah and musharaka</w:t>
      </w:r>
      <w:r w:rsidR="0037771A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h</w:t>
      </w:r>
      <w:r w:rsidR="00100D14" w:rsidRPr="00ED141C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 xml:space="preserve"> financing have an effect </w:t>
      </w:r>
      <w:r w:rsidR="00010E9E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but not significant to Net Income</w:t>
      </w:r>
      <w:r w:rsidR="00100D14" w:rsidRPr="00ED141C">
        <w:rPr>
          <w:rFonts w:ascii="Times New Roman" w:hAnsi="Times New Roman" w:cs="Times New Roman"/>
          <w:i/>
          <w:color w:val="212121"/>
          <w:sz w:val="24"/>
          <w:szCs w:val="24"/>
          <w:lang w:val="en"/>
        </w:rPr>
        <w:t>. The coefficient of mudharabah and musyarakah financing correlations of 0,508 indicates a moderate relationship. The coefficient of determination of mudharabah and musyarakah financing has an influence of 25.8% on Net Income while the rest equal to 74.2% in influencing other variables.</w:t>
      </w:r>
    </w:p>
    <w:p w:rsidR="00100D14" w:rsidRPr="00ED141C" w:rsidRDefault="00100D14" w:rsidP="004D1053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D15888" w:rsidRPr="00ED141C" w:rsidRDefault="00D15888" w:rsidP="00D15888">
      <w:pPr>
        <w:pStyle w:val="HTMLPreformatted"/>
        <w:shd w:val="clear" w:color="auto" w:fill="FFFFFF"/>
        <w:ind w:left="1134" w:hanging="1134"/>
        <w:rPr>
          <w:rFonts w:ascii="Times New Roman" w:hAnsi="Times New Roman" w:cs="Times New Roman"/>
          <w:b/>
          <w:i/>
          <w:color w:val="212121"/>
          <w:sz w:val="24"/>
          <w:szCs w:val="24"/>
          <w:lang w:val="en"/>
        </w:rPr>
      </w:pPr>
      <w:r w:rsidRPr="00ED141C">
        <w:rPr>
          <w:rFonts w:ascii="Times New Roman" w:hAnsi="Times New Roman" w:cs="Times New Roman"/>
          <w:b/>
          <w:i/>
          <w:color w:val="212121"/>
          <w:sz w:val="24"/>
          <w:szCs w:val="24"/>
        </w:rPr>
        <w:t xml:space="preserve">Keywords: </w:t>
      </w:r>
      <w:r w:rsidRPr="00ED141C">
        <w:rPr>
          <w:rFonts w:ascii="Times New Roman" w:hAnsi="Times New Roman" w:cs="Times New Roman"/>
          <w:b/>
          <w:i/>
          <w:color w:val="212121"/>
          <w:sz w:val="24"/>
          <w:szCs w:val="24"/>
          <w:lang w:val="en"/>
        </w:rPr>
        <w:t>Mudharabah Financing, Musyarakah Financing, and Net Income</w:t>
      </w:r>
    </w:p>
    <w:p w:rsidR="00D15888" w:rsidRPr="00162DA2" w:rsidRDefault="00D15888" w:rsidP="00D1588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15888" w:rsidRPr="00162DA2" w:rsidSect="000C4E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2268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4CB" w:rsidRDefault="00DE04CB" w:rsidP="000D34DE">
      <w:pPr>
        <w:spacing w:after="0" w:line="240" w:lineRule="auto"/>
      </w:pPr>
      <w:r>
        <w:separator/>
      </w:r>
    </w:p>
  </w:endnote>
  <w:endnote w:type="continuationSeparator" w:id="0">
    <w:p w:rsidR="00DE04CB" w:rsidRDefault="00DE04CB" w:rsidP="000D3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0C4" w:rsidRDefault="003660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825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34DE" w:rsidRDefault="000D34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60C4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:rsidR="000D34DE" w:rsidRDefault="000D34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0C4" w:rsidRDefault="003660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4CB" w:rsidRDefault="00DE04CB" w:rsidP="000D34DE">
      <w:pPr>
        <w:spacing w:after="0" w:line="240" w:lineRule="auto"/>
      </w:pPr>
      <w:r>
        <w:separator/>
      </w:r>
    </w:p>
  </w:footnote>
  <w:footnote w:type="continuationSeparator" w:id="0">
    <w:p w:rsidR="00DE04CB" w:rsidRDefault="00DE04CB" w:rsidP="000D3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0C4" w:rsidRDefault="003660C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091479" o:spid="_x0000_s2050" type="#_x0000_t75" style="position:absolute;margin-left:0;margin-top:0;width:413.1pt;height:413.1pt;z-index:-251657216;mso-position-horizontal:center;mso-position-horizontal-relative:margin;mso-position-vertical:center;mso-position-vertical-relative:margin" o:allowincell="f">
          <v:imagedata r:id="rId1" o:title="logo-ekuitas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0C4" w:rsidRDefault="003660C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091480" o:spid="_x0000_s2051" type="#_x0000_t75" style="position:absolute;margin-left:0;margin-top:0;width:413.1pt;height:413.1pt;z-index:-251656192;mso-position-horizontal:center;mso-position-horizontal-relative:margin;mso-position-vertical:center;mso-position-vertical-relative:margin" o:allowincell="f">
          <v:imagedata r:id="rId1" o:title="logo-ekuitas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0C4" w:rsidRDefault="003660C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091478" o:spid="_x0000_s2049" type="#_x0000_t75" style="position:absolute;margin-left:0;margin-top:0;width:413.1pt;height:413.1pt;z-index:-251658240;mso-position-horizontal:center;mso-position-horizontal-relative:margin;mso-position-vertical:center;mso-position-vertical-relative:margin" o:allowincell="f">
          <v:imagedata r:id="rId1" o:title="logo-ekuitas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496161"/>
    <w:multiLevelType w:val="multilevel"/>
    <w:tmpl w:val="3CC228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813"/>
    <w:rsid w:val="00010E9E"/>
    <w:rsid w:val="000C4E8D"/>
    <w:rsid w:val="000D34DE"/>
    <w:rsid w:val="00100D14"/>
    <w:rsid w:val="00162DA2"/>
    <w:rsid w:val="001A2790"/>
    <w:rsid w:val="003660C4"/>
    <w:rsid w:val="0037771A"/>
    <w:rsid w:val="00394D64"/>
    <w:rsid w:val="003C55F6"/>
    <w:rsid w:val="00437AEA"/>
    <w:rsid w:val="004D1053"/>
    <w:rsid w:val="00554813"/>
    <w:rsid w:val="005E016B"/>
    <w:rsid w:val="006608FF"/>
    <w:rsid w:val="00684792"/>
    <w:rsid w:val="006A4973"/>
    <w:rsid w:val="006F7EF1"/>
    <w:rsid w:val="00743CCC"/>
    <w:rsid w:val="007D06B2"/>
    <w:rsid w:val="008539E9"/>
    <w:rsid w:val="00950ADF"/>
    <w:rsid w:val="0099167A"/>
    <w:rsid w:val="00AA02CA"/>
    <w:rsid w:val="00B5361C"/>
    <w:rsid w:val="00C93297"/>
    <w:rsid w:val="00CD5661"/>
    <w:rsid w:val="00D15888"/>
    <w:rsid w:val="00DE04CB"/>
    <w:rsid w:val="00ED141C"/>
    <w:rsid w:val="00F60B6F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E7B6325C-2A46-478B-8A1D-6D75229A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813"/>
    <w:rPr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4813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4813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4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813"/>
    <w:rPr>
      <w:rFonts w:ascii="Tahoma" w:hAnsi="Tahoma" w:cs="Tahoma"/>
      <w:sz w:val="16"/>
      <w:szCs w:val="16"/>
      <w:lang w:val="id-I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0D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0D14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D34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4DE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D34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4DE"/>
    <w:rPr>
      <w:lang w:val="id-ID"/>
    </w:rPr>
  </w:style>
  <w:style w:type="paragraph" w:styleId="ListParagraph">
    <w:name w:val="List Paragraph"/>
    <w:aliases w:val="skripsi,Body Text Char1,Char Char2,List Paragraph2,List Paragraph1,gambar,spasi 2 taiiii,Body of text"/>
    <w:basedOn w:val="Normal"/>
    <w:link w:val="ListParagraphChar"/>
    <w:uiPriority w:val="34"/>
    <w:qFormat/>
    <w:rsid w:val="00394D64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skripsi Char,Body Text Char1 Char,Char Char2 Char,List Paragraph2 Char,List Paragraph1 Char,gambar Char,spasi 2 taiiii Char,Body of text Char"/>
    <w:basedOn w:val="DefaultParagraphFont"/>
    <w:link w:val="ListParagraph"/>
    <w:uiPriority w:val="34"/>
    <w:rsid w:val="00394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0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Irman</cp:lastModifiedBy>
  <cp:revision>26</cp:revision>
  <cp:lastPrinted>2018-12-26T06:33:00Z</cp:lastPrinted>
  <dcterms:created xsi:type="dcterms:W3CDTF">2018-06-12T03:38:00Z</dcterms:created>
  <dcterms:modified xsi:type="dcterms:W3CDTF">2018-12-26T06:33:00Z</dcterms:modified>
</cp:coreProperties>
</file>